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4D2" w:rsidRDefault="008A3DB3">
      <w:r>
        <w:t>Lesson 4</w:t>
      </w:r>
    </w:p>
    <w:p w:rsidR="008A3DB3" w:rsidRPr="008A3DB3" w:rsidRDefault="008A3DB3">
      <w:r>
        <w:t xml:space="preserve">The goal of this lesson is to show you how to calculate a Chi-Square test in SPSS.  Start by importing the dataset from Chapter 1 into SPSS.  Then click on the </w:t>
      </w:r>
      <w:r>
        <w:rPr>
          <w:i/>
        </w:rPr>
        <w:t>Analyze</w:t>
      </w:r>
      <w:r>
        <w:t xml:space="preserve"> menu, select </w:t>
      </w:r>
      <w:r>
        <w:rPr>
          <w:i/>
        </w:rPr>
        <w:t>Descriptive Statistics</w:t>
      </w:r>
      <w:r>
        <w:t xml:space="preserve"> and finally click </w:t>
      </w:r>
      <w:r>
        <w:rPr>
          <w:i/>
        </w:rPr>
        <w:t>Crosstabs,</w:t>
      </w:r>
      <w:r>
        <w:t xml:space="preserve"> as shown below.  Remember, a chi-square test describes the amount of linear association between two categorical variables.  Crosstabs is short for cross-tabulation, which is the process we’re interested in.</w:t>
      </w:r>
    </w:p>
    <w:p w:rsidR="008A3DB3" w:rsidRDefault="008A3DB3" w:rsidP="008A3DB3">
      <w:pPr>
        <w:jc w:val="center"/>
      </w:pPr>
      <w:r>
        <w:rPr>
          <w:noProof/>
        </w:rPr>
        <w:drawing>
          <wp:inline distT="0" distB="0" distL="0" distR="0">
            <wp:extent cx="2962275" cy="1301346"/>
            <wp:effectExtent l="19050" t="0" r="9525" b="0"/>
            <wp:docPr id="1" name="Picture 0" descr="crosstab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rosstabs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1301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3DB3" w:rsidRDefault="008A3DB3" w:rsidP="008A3DB3">
      <w:r>
        <w:t>This will bring up the following dialog:</w:t>
      </w:r>
    </w:p>
    <w:p w:rsidR="008A3DB3" w:rsidRDefault="00AC5091" w:rsidP="00AC5091">
      <w:pPr>
        <w:jc w:val="center"/>
      </w:pPr>
      <w:r>
        <w:rPr>
          <w:noProof/>
        </w:rPr>
        <w:drawing>
          <wp:inline distT="0" distB="0" distL="0" distR="0">
            <wp:extent cx="3019425" cy="2589883"/>
            <wp:effectExtent l="19050" t="0" r="952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25898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5091" w:rsidRDefault="00AC5091" w:rsidP="00AC5091">
      <w:proofErr w:type="gramStart"/>
      <w:r>
        <w:t>Start by highlighting the ‘gender’ variable and hitting the arrow to put it in the ‘Rows’ text area.</w:t>
      </w:r>
      <w:proofErr w:type="gramEnd"/>
      <w:r>
        <w:t xml:space="preserve">  Next, move the NYHA variable over to the ‘Columns’ text area.  Finally, click the </w:t>
      </w:r>
      <w:r>
        <w:rPr>
          <w:i/>
        </w:rPr>
        <w:t>Statistics</w:t>
      </w:r>
      <w:r>
        <w:t xml:space="preserve"> button, which will bring this dialog up:</w:t>
      </w:r>
    </w:p>
    <w:p w:rsidR="00AC5091" w:rsidRDefault="00E62B76" w:rsidP="003856B6">
      <w:pPr>
        <w:jc w:val="center"/>
      </w:pPr>
      <w:r>
        <w:rPr>
          <w:noProof/>
        </w:rPr>
        <w:lastRenderedPageBreak/>
        <w:drawing>
          <wp:inline distT="0" distB="0" distL="0" distR="0">
            <wp:extent cx="2228850" cy="2665429"/>
            <wp:effectExtent l="19050" t="0" r="0" b="0"/>
            <wp:docPr id="3" name="Picture 2" descr="chi-squa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i-square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2665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56B6" w:rsidRDefault="003856B6" w:rsidP="003856B6">
      <w:pPr>
        <w:rPr>
          <w:rFonts w:ascii="Times New Roman" w:hAnsi="Times New Roman" w:cs="Times New Roman"/>
        </w:rPr>
      </w:pPr>
      <w:r>
        <w:tab/>
      </w:r>
      <w:r>
        <w:rPr>
          <w:rFonts w:ascii="Times New Roman" w:hAnsi="Times New Roman" w:cs="Times New Roman"/>
        </w:rPr>
        <w:t xml:space="preserve">In here, check the </w:t>
      </w:r>
      <w:r>
        <w:rPr>
          <w:rFonts w:ascii="Times New Roman" w:hAnsi="Times New Roman" w:cs="Times New Roman"/>
          <w:i/>
        </w:rPr>
        <w:t>Chi-Square</w:t>
      </w:r>
      <w:r>
        <w:rPr>
          <w:rFonts w:ascii="Times New Roman" w:hAnsi="Times New Roman" w:cs="Times New Roman"/>
        </w:rPr>
        <w:t xml:space="preserve"> checkbox and click continue, followed by ‘Ok’ in the dialog underneath.  This should output the following tables:</w:t>
      </w:r>
    </w:p>
    <w:p w:rsidR="003856B6" w:rsidRPr="003856B6" w:rsidRDefault="003856B6" w:rsidP="003856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717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85"/>
        <w:gridCol w:w="733"/>
        <w:gridCol w:w="1020"/>
        <w:gridCol w:w="1019"/>
        <w:gridCol w:w="1020"/>
        <w:gridCol w:w="1020"/>
        <w:gridCol w:w="1020"/>
      </w:tblGrid>
      <w:tr w:rsidR="003856B6" w:rsidRPr="003856B6" w:rsidTr="003856B6">
        <w:trPr>
          <w:cantSplit/>
          <w:tblHeader/>
          <w:jc w:val="center"/>
        </w:trPr>
        <w:tc>
          <w:tcPr>
            <w:tcW w:w="67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856B6" w:rsidRPr="003856B6" w:rsidRDefault="003856B6" w:rsidP="003856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6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gender * NYHA </w:t>
            </w:r>
            <w:proofErr w:type="spellStart"/>
            <w:r w:rsidRPr="003856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Crosstabulation</w:t>
            </w:r>
            <w:proofErr w:type="spellEnd"/>
          </w:p>
        </w:tc>
      </w:tr>
      <w:tr w:rsidR="003856B6" w:rsidRPr="003856B6" w:rsidTr="003856B6">
        <w:trPr>
          <w:cantSplit/>
          <w:tblHeader/>
          <w:jc w:val="center"/>
        </w:trPr>
        <w:tc>
          <w:tcPr>
            <w:tcW w:w="67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856B6" w:rsidRPr="003856B6" w:rsidRDefault="003856B6" w:rsidP="003856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6B6">
              <w:rPr>
                <w:rFonts w:ascii="Arial" w:hAnsi="Arial" w:cs="Arial"/>
                <w:color w:val="000000"/>
                <w:sz w:val="18"/>
                <w:szCs w:val="18"/>
              </w:rPr>
              <w:t>Count</w:t>
            </w:r>
          </w:p>
        </w:tc>
      </w:tr>
      <w:tr w:rsidR="003856B6" w:rsidRPr="003856B6" w:rsidTr="003856B6">
        <w:trPr>
          <w:cantSplit/>
          <w:tblHeader/>
          <w:jc w:val="center"/>
        </w:trPr>
        <w:tc>
          <w:tcPr>
            <w:tcW w:w="1619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856B6" w:rsidRPr="003856B6" w:rsidRDefault="003856B6" w:rsidP="00385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5" w:type="dxa"/>
            <w:gridSpan w:val="4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3856B6" w:rsidRPr="003856B6" w:rsidRDefault="003856B6" w:rsidP="003856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6B6">
              <w:rPr>
                <w:rFonts w:ascii="Arial" w:hAnsi="Arial" w:cs="Arial"/>
                <w:color w:val="000000"/>
                <w:sz w:val="18"/>
                <w:szCs w:val="18"/>
              </w:rPr>
              <w:t>NYHA</w:t>
            </w:r>
          </w:p>
        </w:tc>
        <w:tc>
          <w:tcPr>
            <w:tcW w:w="1019" w:type="dxa"/>
            <w:vMerge w:val="restart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856B6" w:rsidRPr="003856B6" w:rsidRDefault="003856B6" w:rsidP="003856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6B6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</w:tr>
      <w:tr w:rsidR="003856B6" w:rsidRPr="003856B6" w:rsidTr="003856B6">
        <w:trPr>
          <w:cantSplit/>
          <w:tblHeader/>
          <w:jc w:val="center"/>
        </w:trPr>
        <w:tc>
          <w:tcPr>
            <w:tcW w:w="1619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856B6" w:rsidRPr="003856B6" w:rsidRDefault="003856B6" w:rsidP="003856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9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856B6" w:rsidRPr="003856B6" w:rsidRDefault="003856B6" w:rsidP="003856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6B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18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3856B6" w:rsidRPr="003856B6" w:rsidRDefault="003856B6" w:rsidP="003856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6B6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19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3856B6" w:rsidRPr="003856B6" w:rsidRDefault="003856B6" w:rsidP="003856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6B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19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3856B6" w:rsidRPr="003856B6" w:rsidRDefault="003856B6" w:rsidP="003856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6B6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19" w:type="dxa"/>
            <w:vMerge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856B6" w:rsidRPr="003856B6" w:rsidRDefault="003856B6" w:rsidP="003856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856B6" w:rsidRPr="003856B6" w:rsidTr="003856B6">
        <w:trPr>
          <w:cantSplit/>
          <w:tblHeader/>
          <w:jc w:val="center"/>
        </w:trPr>
        <w:tc>
          <w:tcPr>
            <w:tcW w:w="885" w:type="dxa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3856B6" w:rsidRPr="003856B6" w:rsidRDefault="003856B6" w:rsidP="003856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6B6">
              <w:rPr>
                <w:rFonts w:ascii="Arial" w:hAnsi="Arial" w:cs="Arial"/>
                <w:color w:val="000000"/>
                <w:sz w:val="18"/>
                <w:szCs w:val="18"/>
              </w:rPr>
              <w:t>gender</w:t>
            </w:r>
          </w:p>
        </w:tc>
        <w:tc>
          <w:tcPr>
            <w:tcW w:w="73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856B6" w:rsidRPr="003856B6" w:rsidRDefault="003856B6" w:rsidP="003856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6B6"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101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3856B6" w:rsidRPr="003856B6" w:rsidRDefault="003856B6" w:rsidP="003856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6B6">
              <w:rPr>
                <w:rFonts w:ascii="Arial" w:hAnsi="Arial" w:cs="Arial"/>
                <w:color w:val="000000"/>
                <w:sz w:val="18"/>
                <w:szCs w:val="18"/>
              </w:rPr>
              <w:t>1224</w:t>
            </w:r>
          </w:p>
        </w:tc>
        <w:tc>
          <w:tcPr>
            <w:tcW w:w="1018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3856B6" w:rsidRPr="003856B6" w:rsidRDefault="003856B6" w:rsidP="003856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6B6">
              <w:rPr>
                <w:rFonts w:ascii="Arial" w:hAnsi="Arial" w:cs="Arial"/>
                <w:color w:val="000000"/>
                <w:sz w:val="18"/>
                <w:szCs w:val="18"/>
              </w:rPr>
              <w:t>1237</w:t>
            </w:r>
          </w:p>
        </w:tc>
        <w:tc>
          <w:tcPr>
            <w:tcW w:w="1019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3856B6" w:rsidRPr="003856B6" w:rsidRDefault="003856B6" w:rsidP="003856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6B6">
              <w:rPr>
                <w:rFonts w:ascii="Arial" w:hAnsi="Arial" w:cs="Arial"/>
                <w:color w:val="000000"/>
                <w:sz w:val="18"/>
                <w:szCs w:val="18"/>
              </w:rPr>
              <w:t>1273</w:t>
            </w:r>
          </w:p>
        </w:tc>
        <w:tc>
          <w:tcPr>
            <w:tcW w:w="1019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3856B6" w:rsidRPr="003856B6" w:rsidRDefault="003856B6" w:rsidP="003856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6B6">
              <w:rPr>
                <w:rFonts w:ascii="Arial" w:hAnsi="Arial" w:cs="Arial"/>
                <w:color w:val="000000"/>
                <w:sz w:val="18"/>
                <w:szCs w:val="18"/>
              </w:rPr>
              <w:t>1262</w:t>
            </w:r>
          </w:p>
        </w:tc>
        <w:tc>
          <w:tcPr>
            <w:tcW w:w="1019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3856B6" w:rsidRPr="003856B6" w:rsidRDefault="003856B6" w:rsidP="003856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6B6">
              <w:rPr>
                <w:rFonts w:ascii="Arial" w:hAnsi="Arial" w:cs="Arial"/>
                <w:color w:val="000000"/>
                <w:sz w:val="18"/>
                <w:szCs w:val="18"/>
              </w:rPr>
              <w:t>4996</w:t>
            </w:r>
          </w:p>
        </w:tc>
      </w:tr>
      <w:tr w:rsidR="003856B6" w:rsidRPr="003856B6" w:rsidTr="003856B6">
        <w:trPr>
          <w:cantSplit/>
          <w:tblHeader/>
          <w:jc w:val="center"/>
        </w:trPr>
        <w:tc>
          <w:tcPr>
            <w:tcW w:w="885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3856B6" w:rsidRPr="003856B6" w:rsidRDefault="003856B6" w:rsidP="003856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856B6" w:rsidRPr="003856B6" w:rsidRDefault="003856B6" w:rsidP="003856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6B6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101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3856B6" w:rsidRPr="003856B6" w:rsidRDefault="003856B6" w:rsidP="003856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6B6">
              <w:rPr>
                <w:rFonts w:ascii="Arial" w:hAnsi="Arial" w:cs="Arial"/>
                <w:color w:val="000000"/>
                <w:sz w:val="18"/>
                <w:szCs w:val="18"/>
              </w:rPr>
              <w:t>1247</w:t>
            </w:r>
          </w:p>
        </w:tc>
        <w:tc>
          <w:tcPr>
            <w:tcW w:w="1018" w:type="dxa"/>
            <w:tcBorders>
              <w:top w:val="nil"/>
              <w:bottom w:val="nil"/>
            </w:tcBorders>
            <w:shd w:val="clear" w:color="auto" w:fill="FFFFFF"/>
          </w:tcPr>
          <w:p w:rsidR="003856B6" w:rsidRPr="003856B6" w:rsidRDefault="003856B6" w:rsidP="003856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6B6">
              <w:rPr>
                <w:rFonts w:ascii="Arial" w:hAnsi="Arial" w:cs="Arial"/>
                <w:color w:val="000000"/>
                <w:sz w:val="18"/>
                <w:szCs w:val="18"/>
              </w:rPr>
              <w:t>1238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FFFFFF"/>
          </w:tcPr>
          <w:p w:rsidR="003856B6" w:rsidRPr="003856B6" w:rsidRDefault="003856B6" w:rsidP="003856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6B6">
              <w:rPr>
                <w:rFonts w:ascii="Arial" w:hAnsi="Arial" w:cs="Arial"/>
                <w:color w:val="000000"/>
                <w:sz w:val="18"/>
                <w:szCs w:val="18"/>
              </w:rPr>
              <w:t>1286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FFFFFF"/>
          </w:tcPr>
          <w:p w:rsidR="003856B6" w:rsidRPr="003856B6" w:rsidRDefault="003856B6" w:rsidP="003856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6B6">
              <w:rPr>
                <w:rFonts w:ascii="Arial" w:hAnsi="Arial" w:cs="Arial"/>
                <w:color w:val="000000"/>
                <w:sz w:val="18"/>
                <w:szCs w:val="18"/>
              </w:rPr>
              <w:t>1233</w:t>
            </w:r>
          </w:p>
        </w:tc>
        <w:tc>
          <w:tcPr>
            <w:tcW w:w="101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3856B6" w:rsidRPr="003856B6" w:rsidRDefault="003856B6" w:rsidP="003856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6B6">
              <w:rPr>
                <w:rFonts w:ascii="Arial" w:hAnsi="Arial" w:cs="Arial"/>
                <w:color w:val="000000"/>
                <w:sz w:val="18"/>
                <w:szCs w:val="18"/>
              </w:rPr>
              <w:t>5004</w:t>
            </w:r>
          </w:p>
        </w:tc>
      </w:tr>
      <w:tr w:rsidR="003856B6" w:rsidRPr="003856B6" w:rsidTr="003856B6">
        <w:trPr>
          <w:cantSplit/>
          <w:jc w:val="center"/>
        </w:trPr>
        <w:tc>
          <w:tcPr>
            <w:tcW w:w="1619" w:type="dxa"/>
            <w:gridSpan w:val="2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856B6" w:rsidRPr="003856B6" w:rsidRDefault="003856B6" w:rsidP="003856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6B6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01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856B6" w:rsidRPr="003856B6" w:rsidRDefault="003856B6" w:rsidP="003856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6B6">
              <w:rPr>
                <w:rFonts w:ascii="Arial" w:hAnsi="Arial" w:cs="Arial"/>
                <w:color w:val="000000"/>
                <w:sz w:val="18"/>
                <w:szCs w:val="18"/>
              </w:rPr>
              <w:t>2471</w:t>
            </w:r>
          </w:p>
        </w:tc>
        <w:tc>
          <w:tcPr>
            <w:tcW w:w="1018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3856B6" w:rsidRPr="003856B6" w:rsidRDefault="003856B6" w:rsidP="003856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6B6">
              <w:rPr>
                <w:rFonts w:ascii="Arial" w:hAnsi="Arial" w:cs="Arial"/>
                <w:color w:val="000000"/>
                <w:sz w:val="18"/>
                <w:szCs w:val="18"/>
              </w:rPr>
              <w:t>2475</w:t>
            </w:r>
          </w:p>
        </w:tc>
        <w:tc>
          <w:tcPr>
            <w:tcW w:w="1019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3856B6" w:rsidRPr="003856B6" w:rsidRDefault="003856B6" w:rsidP="003856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6B6">
              <w:rPr>
                <w:rFonts w:ascii="Arial" w:hAnsi="Arial" w:cs="Arial"/>
                <w:color w:val="000000"/>
                <w:sz w:val="18"/>
                <w:szCs w:val="18"/>
              </w:rPr>
              <w:t>2559</w:t>
            </w:r>
          </w:p>
        </w:tc>
        <w:tc>
          <w:tcPr>
            <w:tcW w:w="1019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3856B6" w:rsidRPr="003856B6" w:rsidRDefault="003856B6" w:rsidP="003856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6B6">
              <w:rPr>
                <w:rFonts w:ascii="Arial" w:hAnsi="Arial" w:cs="Arial"/>
                <w:color w:val="000000"/>
                <w:sz w:val="18"/>
                <w:szCs w:val="18"/>
              </w:rPr>
              <w:t>2495</w:t>
            </w:r>
          </w:p>
        </w:tc>
        <w:tc>
          <w:tcPr>
            <w:tcW w:w="1019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856B6" w:rsidRPr="003856B6" w:rsidRDefault="003856B6" w:rsidP="003856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6B6">
              <w:rPr>
                <w:rFonts w:ascii="Arial" w:hAnsi="Arial" w:cs="Arial"/>
                <w:color w:val="000000"/>
                <w:sz w:val="18"/>
                <w:szCs w:val="18"/>
              </w:rPr>
              <w:t>10000</w:t>
            </w:r>
          </w:p>
        </w:tc>
      </w:tr>
    </w:tbl>
    <w:p w:rsidR="003856B6" w:rsidRPr="003856B6" w:rsidRDefault="003856B6" w:rsidP="003856B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856B6" w:rsidRPr="003856B6" w:rsidRDefault="003856B6" w:rsidP="003856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524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018"/>
        <w:gridCol w:w="1019"/>
        <w:gridCol w:w="1018"/>
        <w:gridCol w:w="1469"/>
      </w:tblGrid>
      <w:tr w:rsidR="003856B6" w:rsidRPr="003856B6" w:rsidTr="003856B6">
        <w:trPr>
          <w:cantSplit/>
          <w:tblHeader/>
          <w:jc w:val="center"/>
        </w:trPr>
        <w:tc>
          <w:tcPr>
            <w:tcW w:w="55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856B6" w:rsidRPr="003856B6" w:rsidRDefault="003856B6" w:rsidP="003856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6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Chi-Square Tests</w:t>
            </w:r>
          </w:p>
        </w:tc>
      </w:tr>
      <w:tr w:rsidR="003856B6" w:rsidRPr="003856B6" w:rsidTr="003856B6">
        <w:trPr>
          <w:cantSplit/>
          <w:tblHeader/>
          <w:jc w:val="center"/>
        </w:trPr>
        <w:tc>
          <w:tcPr>
            <w:tcW w:w="201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856B6" w:rsidRPr="003856B6" w:rsidRDefault="003856B6" w:rsidP="00385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856B6" w:rsidRPr="003856B6" w:rsidRDefault="003856B6" w:rsidP="003856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6B6">
              <w:rPr>
                <w:rFonts w:ascii="Arial" w:hAnsi="Arial" w:cs="Arial"/>
                <w:color w:val="000000"/>
                <w:sz w:val="18"/>
                <w:szCs w:val="18"/>
              </w:rPr>
              <w:t>Value</w:t>
            </w:r>
          </w:p>
        </w:tc>
        <w:tc>
          <w:tcPr>
            <w:tcW w:w="101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856B6" w:rsidRPr="003856B6" w:rsidRDefault="003856B6" w:rsidP="003856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856B6">
              <w:rPr>
                <w:rFonts w:ascii="Arial" w:hAnsi="Arial" w:cs="Arial"/>
                <w:color w:val="000000"/>
                <w:sz w:val="18"/>
                <w:szCs w:val="18"/>
              </w:rPr>
              <w:t>df</w:t>
            </w:r>
            <w:proofErr w:type="spellEnd"/>
          </w:p>
        </w:tc>
        <w:tc>
          <w:tcPr>
            <w:tcW w:w="146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856B6" w:rsidRPr="003856B6" w:rsidRDefault="003856B6" w:rsidP="003856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856B6">
              <w:rPr>
                <w:rFonts w:ascii="Arial" w:hAnsi="Arial" w:cs="Arial"/>
                <w:color w:val="000000"/>
                <w:sz w:val="18"/>
                <w:szCs w:val="18"/>
              </w:rPr>
              <w:t>Asymp</w:t>
            </w:r>
            <w:proofErr w:type="spellEnd"/>
            <w:r w:rsidRPr="003856B6">
              <w:rPr>
                <w:rFonts w:ascii="Arial" w:hAnsi="Arial" w:cs="Arial"/>
                <w:color w:val="000000"/>
                <w:sz w:val="18"/>
                <w:szCs w:val="18"/>
              </w:rPr>
              <w:t>. Sig. (2-sided)</w:t>
            </w:r>
          </w:p>
        </w:tc>
      </w:tr>
      <w:tr w:rsidR="003856B6" w:rsidRPr="003856B6" w:rsidTr="003856B6">
        <w:trPr>
          <w:cantSplit/>
          <w:tblHeader/>
          <w:jc w:val="center"/>
        </w:trPr>
        <w:tc>
          <w:tcPr>
            <w:tcW w:w="2017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3856B6" w:rsidRPr="003856B6" w:rsidRDefault="003856B6" w:rsidP="003856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6B6">
              <w:rPr>
                <w:rFonts w:ascii="Arial" w:hAnsi="Arial" w:cs="Arial"/>
                <w:color w:val="000000"/>
                <w:sz w:val="18"/>
                <w:szCs w:val="18"/>
              </w:rPr>
              <w:t>Pearson Chi-Square</w:t>
            </w:r>
          </w:p>
        </w:tc>
        <w:tc>
          <w:tcPr>
            <w:tcW w:w="101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3856B6" w:rsidRPr="003856B6" w:rsidRDefault="003856B6" w:rsidP="003856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6B6">
              <w:rPr>
                <w:rFonts w:ascii="Arial" w:hAnsi="Arial" w:cs="Arial"/>
                <w:color w:val="000000"/>
                <w:sz w:val="18"/>
                <w:szCs w:val="18"/>
              </w:rPr>
              <w:t>.611</w:t>
            </w:r>
            <w:r w:rsidRPr="003856B6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018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3856B6" w:rsidRPr="003856B6" w:rsidRDefault="003856B6" w:rsidP="003856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6B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68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3856B6" w:rsidRPr="003856B6" w:rsidRDefault="003856B6" w:rsidP="003856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6B6">
              <w:rPr>
                <w:rFonts w:ascii="Arial" w:hAnsi="Arial" w:cs="Arial"/>
                <w:color w:val="000000"/>
                <w:sz w:val="18"/>
                <w:szCs w:val="18"/>
              </w:rPr>
              <w:t>.894</w:t>
            </w:r>
          </w:p>
        </w:tc>
      </w:tr>
      <w:tr w:rsidR="003856B6" w:rsidRPr="003856B6" w:rsidTr="003856B6">
        <w:trPr>
          <w:cantSplit/>
          <w:tblHeader/>
          <w:jc w:val="center"/>
        </w:trPr>
        <w:tc>
          <w:tcPr>
            <w:tcW w:w="2017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3856B6" w:rsidRPr="003856B6" w:rsidRDefault="003856B6" w:rsidP="003856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6B6">
              <w:rPr>
                <w:rFonts w:ascii="Arial" w:hAnsi="Arial" w:cs="Arial"/>
                <w:color w:val="000000"/>
                <w:sz w:val="18"/>
                <w:szCs w:val="18"/>
              </w:rPr>
              <w:t>Likelihood Ratio</w:t>
            </w:r>
          </w:p>
        </w:tc>
        <w:tc>
          <w:tcPr>
            <w:tcW w:w="101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3856B6" w:rsidRPr="003856B6" w:rsidRDefault="003856B6" w:rsidP="003856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6B6">
              <w:rPr>
                <w:rFonts w:ascii="Arial" w:hAnsi="Arial" w:cs="Arial"/>
                <w:color w:val="000000"/>
                <w:sz w:val="18"/>
                <w:szCs w:val="18"/>
              </w:rPr>
              <w:t>.611</w:t>
            </w:r>
          </w:p>
        </w:tc>
        <w:tc>
          <w:tcPr>
            <w:tcW w:w="1018" w:type="dxa"/>
            <w:tcBorders>
              <w:top w:val="nil"/>
              <w:bottom w:val="nil"/>
            </w:tcBorders>
            <w:shd w:val="clear" w:color="auto" w:fill="FFFFFF"/>
          </w:tcPr>
          <w:p w:rsidR="003856B6" w:rsidRPr="003856B6" w:rsidRDefault="003856B6" w:rsidP="003856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6B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3856B6" w:rsidRPr="003856B6" w:rsidRDefault="003856B6" w:rsidP="003856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6B6">
              <w:rPr>
                <w:rFonts w:ascii="Arial" w:hAnsi="Arial" w:cs="Arial"/>
                <w:color w:val="000000"/>
                <w:sz w:val="18"/>
                <w:szCs w:val="18"/>
              </w:rPr>
              <w:t>.894</w:t>
            </w:r>
          </w:p>
        </w:tc>
      </w:tr>
      <w:tr w:rsidR="003856B6" w:rsidRPr="003856B6" w:rsidTr="003856B6">
        <w:trPr>
          <w:cantSplit/>
          <w:tblHeader/>
          <w:jc w:val="center"/>
        </w:trPr>
        <w:tc>
          <w:tcPr>
            <w:tcW w:w="2017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856B6" w:rsidRPr="003856B6" w:rsidRDefault="003856B6" w:rsidP="003856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6B6">
              <w:rPr>
                <w:rFonts w:ascii="Arial" w:hAnsi="Arial" w:cs="Arial"/>
                <w:color w:val="000000"/>
                <w:sz w:val="18"/>
                <w:szCs w:val="18"/>
              </w:rPr>
              <w:t>N of Valid Cases</w:t>
            </w:r>
          </w:p>
        </w:tc>
        <w:tc>
          <w:tcPr>
            <w:tcW w:w="101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856B6" w:rsidRPr="003856B6" w:rsidRDefault="003856B6" w:rsidP="003856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6B6">
              <w:rPr>
                <w:rFonts w:ascii="Arial" w:hAnsi="Arial" w:cs="Arial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101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856B6" w:rsidRPr="003856B6" w:rsidRDefault="003856B6" w:rsidP="00385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856B6" w:rsidRPr="003856B6" w:rsidRDefault="003856B6" w:rsidP="00385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6B6" w:rsidRPr="003856B6" w:rsidTr="003856B6">
        <w:trPr>
          <w:cantSplit/>
          <w:jc w:val="center"/>
        </w:trPr>
        <w:tc>
          <w:tcPr>
            <w:tcW w:w="55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856B6" w:rsidRPr="003856B6" w:rsidRDefault="003856B6" w:rsidP="003856B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6B6">
              <w:rPr>
                <w:rFonts w:ascii="Arial" w:hAnsi="Arial" w:cs="Arial"/>
                <w:color w:val="000000"/>
                <w:sz w:val="18"/>
                <w:szCs w:val="18"/>
              </w:rPr>
              <w:t>a. 0 cells (.0%) have expected count less than 5. The minimum expected count is 1234.51.</w:t>
            </w:r>
          </w:p>
        </w:tc>
      </w:tr>
    </w:tbl>
    <w:p w:rsidR="003856B6" w:rsidRPr="003856B6" w:rsidRDefault="003856B6" w:rsidP="003856B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856B6" w:rsidRDefault="003856B6" w:rsidP="00385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Notice the top table shows you the cross-tabulation with a box for each of the 8 possible categories.  Also notice the resulting value of the Pearson Chi-Square test statistic is .611.  This corresponds to a p-value of .894.</w:t>
      </w:r>
    </w:p>
    <w:p w:rsidR="003856B6" w:rsidRDefault="003856B6" w:rsidP="00385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Question 1: What is the null hypothesis in the test we just performed?</w:t>
      </w:r>
    </w:p>
    <w:p w:rsidR="003856B6" w:rsidRDefault="003856B6" w:rsidP="00385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Question 2: How many female subjects had a NYHA class greater than 2?</w:t>
      </w:r>
    </w:p>
    <w:p w:rsidR="003856B6" w:rsidRDefault="003856B6" w:rsidP="00385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Question 3: Would we accept the null hypothesis in this test?  Why or why not?</w:t>
      </w:r>
    </w:p>
    <w:p w:rsidR="003856B6" w:rsidRPr="003856B6" w:rsidRDefault="003856B6" w:rsidP="003856B6">
      <w:pPr>
        <w:rPr>
          <w:rFonts w:ascii="Times New Roman" w:hAnsi="Times New Roman" w:cs="Times New Roman"/>
          <w:sz w:val="24"/>
          <w:szCs w:val="24"/>
        </w:rPr>
      </w:pPr>
    </w:p>
    <w:sectPr w:rsidR="003856B6" w:rsidRPr="003856B6" w:rsidSect="006454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F67F3"/>
    <w:rsid w:val="003856B6"/>
    <w:rsid w:val="005F67F3"/>
    <w:rsid w:val="0064540F"/>
    <w:rsid w:val="006820FC"/>
    <w:rsid w:val="008A3DB3"/>
    <w:rsid w:val="00925F70"/>
    <w:rsid w:val="009863A7"/>
    <w:rsid w:val="00AC5091"/>
    <w:rsid w:val="00E549E0"/>
    <w:rsid w:val="00E62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4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3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D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at Buffalo</Company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UB</dc:creator>
  <cp:keywords/>
  <dc:description/>
  <cp:lastModifiedBy>Information Technology Services</cp:lastModifiedBy>
  <cp:revision>2</cp:revision>
  <cp:lastPrinted>2010-01-19T20:53:00Z</cp:lastPrinted>
  <dcterms:created xsi:type="dcterms:W3CDTF">2010-01-19T20:54:00Z</dcterms:created>
  <dcterms:modified xsi:type="dcterms:W3CDTF">2010-01-19T20:54:00Z</dcterms:modified>
</cp:coreProperties>
</file>